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897" w:rsidRPr="00980897" w:rsidRDefault="00980897" w:rsidP="00980897">
      <w:pPr>
        <w:spacing w:after="0"/>
        <w:jc w:val="center"/>
        <w:rPr>
          <w:b/>
        </w:rPr>
      </w:pPr>
      <w:bookmarkStart w:id="0" w:name="_GoBack"/>
      <w:bookmarkEnd w:id="0"/>
      <w:r w:rsidRPr="00980897">
        <w:rPr>
          <w:b/>
        </w:rPr>
        <w:t>WRITTEN NOTIFICATION OF SEALING AND EXPUNGEMENT RIGHTS</w:t>
      </w:r>
    </w:p>
    <w:p w:rsidR="00980897" w:rsidRDefault="00980897" w:rsidP="00980897">
      <w:pPr>
        <w:spacing w:after="0"/>
        <w:jc w:val="center"/>
      </w:pPr>
      <w:r>
        <w:t xml:space="preserve"> FOLLOWING ADJUDICATION OF</w:t>
      </w:r>
      <w:r w:rsidR="00BE0D7C">
        <w:t xml:space="preserve"> </w:t>
      </w:r>
      <w:r>
        <w:t>UNRULY, DELINQUENCY OR TRAFFIC OFFENSE</w:t>
      </w:r>
    </w:p>
    <w:p w:rsidR="00BE0D7C" w:rsidRDefault="00BE0D7C" w:rsidP="00980897">
      <w:pPr>
        <w:spacing w:after="0"/>
      </w:pPr>
    </w:p>
    <w:p w:rsidR="00980897" w:rsidRDefault="00980897" w:rsidP="00980897">
      <w:pPr>
        <w:spacing w:after="0"/>
      </w:pPr>
      <w:r>
        <w:t>Pursuant to O</w:t>
      </w:r>
      <w:r w:rsidR="00BE0D7C">
        <w:t>RC</w:t>
      </w:r>
      <w:r>
        <w:t xml:space="preserve"> 2151.356 you may be eligible to apply to have your case(s) expunged and/or sealed by this Court.</w:t>
      </w:r>
    </w:p>
    <w:p w:rsidR="00980897" w:rsidRPr="00BE0D7C" w:rsidRDefault="00980897" w:rsidP="00980897">
      <w:pPr>
        <w:spacing w:after="0"/>
        <w:rPr>
          <w:sz w:val="17"/>
          <w:szCs w:val="17"/>
        </w:rPr>
      </w:pPr>
    </w:p>
    <w:p w:rsidR="00980897" w:rsidRPr="00BE0D7C" w:rsidRDefault="00980897" w:rsidP="00BE0D7C">
      <w:pPr>
        <w:spacing w:after="0"/>
        <w:jc w:val="both"/>
        <w:rPr>
          <w:sz w:val="17"/>
          <w:szCs w:val="17"/>
        </w:rPr>
      </w:pPr>
      <w:r w:rsidRPr="00BE0D7C">
        <w:rPr>
          <w:b/>
          <w:sz w:val="17"/>
          <w:szCs w:val="17"/>
        </w:rPr>
        <w:t>I.</w:t>
      </w:r>
      <w:r w:rsidRPr="00BE0D7C">
        <w:rPr>
          <w:sz w:val="17"/>
          <w:szCs w:val="17"/>
        </w:rPr>
        <w:t xml:space="preserve"> </w:t>
      </w:r>
      <w:r w:rsidRPr="00BE0D7C">
        <w:rPr>
          <w:b/>
          <w:sz w:val="17"/>
          <w:szCs w:val="17"/>
        </w:rPr>
        <w:t>Definitions:</w:t>
      </w:r>
      <w:r w:rsidRPr="00BE0D7C">
        <w:rPr>
          <w:sz w:val="17"/>
          <w:szCs w:val="17"/>
        </w:rPr>
        <w:t xml:space="preserve"> </w:t>
      </w:r>
    </w:p>
    <w:p w:rsidR="00980897" w:rsidRPr="00BE0D7C" w:rsidRDefault="00980897" w:rsidP="00BE0D7C">
      <w:pPr>
        <w:spacing w:after="0"/>
        <w:jc w:val="both"/>
        <w:rPr>
          <w:sz w:val="17"/>
          <w:szCs w:val="17"/>
        </w:rPr>
      </w:pPr>
      <w:r w:rsidRPr="00BE0D7C">
        <w:rPr>
          <w:sz w:val="17"/>
          <w:szCs w:val="17"/>
        </w:rPr>
        <w:t>To "</w:t>
      </w:r>
      <w:r w:rsidRPr="00990A78">
        <w:rPr>
          <w:b/>
          <w:sz w:val="17"/>
          <w:szCs w:val="17"/>
        </w:rPr>
        <w:t>Seal a record</w:t>
      </w:r>
      <w:r w:rsidRPr="00BE0D7C">
        <w:rPr>
          <w:sz w:val="17"/>
          <w:szCs w:val="17"/>
        </w:rPr>
        <w:t>" means to remove a record from the main file of similar records and to secure it in a separate file that contains only sealed records accessible only to the juvenile court.</w:t>
      </w:r>
    </w:p>
    <w:p w:rsidR="00980897" w:rsidRPr="00BE0D7C" w:rsidRDefault="00980897" w:rsidP="00BE0D7C">
      <w:pPr>
        <w:spacing w:after="0"/>
        <w:jc w:val="both"/>
        <w:rPr>
          <w:sz w:val="17"/>
          <w:szCs w:val="17"/>
        </w:rPr>
      </w:pPr>
      <w:r w:rsidRPr="00BE0D7C">
        <w:rPr>
          <w:sz w:val="17"/>
          <w:szCs w:val="17"/>
        </w:rPr>
        <w:t>To "</w:t>
      </w:r>
      <w:r w:rsidRPr="00990A78">
        <w:rPr>
          <w:b/>
          <w:sz w:val="17"/>
          <w:szCs w:val="17"/>
        </w:rPr>
        <w:t>Expunge a record</w:t>
      </w:r>
      <w:r w:rsidRPr="00BE0D7C">
        <w:rPr>
          <w:sz w:val="17"/>
          <w:szCs w:val="17"/>
        </w:rPr>
        <w:t>” means to destroy, delete, and erase a record, as appropriate for the record's physical or electronic form or characteristic, so that the record is permanently irretrievable.</w:t>
      </w:r>
    </w:p>
    <w:p w:rsidR="00980897" w:rsidRPr="00BE0D7C" w:rsidRDefault="00980897" w:rsidP="00BE0D7C">
      <w:pPr>
        <w:spacing w:after="0"/>
        <w:jc w:val="both"/>
        <w:rPr>
          <w:sz w:val="17"/>
          <w:szCs w:val="17"/>
        </w:rPr>
      </w:pPr>
      <w:r w:rsidRPr="00BE0D7C">
        <w:rPr>
          <w:sz w:val="17"/>
          <w:szCs w:val="17"/>
        </w:rPr>
        <w:t xml:space="preserve"> </w:t>
      </w:r>
    </w:p>
    <w:p w:rsidR="00980897" w:rsidRPr="00BE0D7C" w:rsidRDefault="00980897" w:rsidP="00BE0D7C">
      <w:pPr>
        <w:spacing w:after="0"/>
        <w:jc w:val="both"/>
        <w:rPr>
          <w:b/>
          <w:sz w:val="17"/>
          <w:szCs w:val="17"/>
        </w:rPr>
      </w:pPr>
      <w:r w:rsidRPr="00BE0D7C">
        <w:rPr>
          <w:b/>
          <w:sz w:val="17"/>
          <w:szCs w:val="17"/>
        </w:rPr>
        <w:t xml:space="preserve">II. Sealing Procedure: </w:t>
      </w:r>
    </w:p>
    <w:p w:rsidR="00980897" w:rsidRPr="00BE0D7C" w:rsidRDefault="00980897" w:rsidP="00BE0D7C">
      <w:pPr>
        <w:spacing w:after="0"/>
        <w:jc w:val="both"/>
        <w:rPr>
          <w:sz w:val="17"/>
          <w:szCs w:val="17"/>
        </w:rPr>
      </w:pPr>
      <w:r w:rsidRPr="00BE0D7C">
        <w:rPr>
          <w:sz w:val="17"/>
          <w:szCs w:val="17"/>
        </w:rPr>
        <w:t xml:space="preserve">The juvenile court shall consider the sealing of records pertaining to a juvenile upon the court's own motion or upon the application of a person if the person has been adjudicated delinquent child for committing an act other than a violation of section 2903.01,2903.02 and 2907.02, of the Revised Code, an unruly child, or a juvenile traffic offender and if, at the time of the motion or application, the person is not under the jurisdiction of the court in relation to a complaint alleging the person to be a delinquent child. The motion or application may be made at any time after six months after </w:t>
      </w:r>
    </w:p>
    <w:p w:rsidR="00980897" w:rsidRPr="00BE0D7C" w:rsidRDefault="00980897" w:rsidP="00BE0D7C">
      <w:pPr>
        <w:spacing w:after="0"/>
        <w:jc w:val="both"/>
        <w:rPr>
          <w:sz w:val="17"/>
          <w:szCs w:val="17"/>
        </w:rPr>
      </w:pPr>
      <w:proofErr w:type="gramStart"/>
      <w:r w:rsidRPr="00BE0D7C">
        <w:rPr>
          <w:sz w:val="17"/>
          <w:szCs w:val="17"/>
        </w:rPr>
        <w:t>the</w:t>
      </w:r>
      <w:proofErr w:type="gramEnd"/>
      <w:r w:rsidRPr="00BE0D7C">
        <w:rPr>
          <w:sz w:val="17"/>
          <w:szCs w:val="17"/>
        </w:rPr>
        <w:t xml:space="preserve"> later of the following: </w:t>
      </w:r>
    </w:p>
    <w:p w:rsidR="00980897" w:rsidRPr="00BE0D7C" w:rsidRDefault="00980897" w:rsidP="00BE0D7C">
      <w:pPr>
        <w:spacing w:after="0"/>
        <w:jc w:val="both"/>
        <w:rPr>
          <w:sz w:val="17"/>
          <w:szCs w:val="17"/>
        </w:rPr>
      </w:pPr>
      <w:r w:rsidRPr="00BE0D7C">
        <w:rPr>
          <w:sz w:val="17"/>
          <w:szCs w:val="17"/>
        </w:rPr>
        <w:t xml:space="preserve">(a) The termination of any order made by the court in relation to the adjudication; </w:t>
      </w:r>
    </w:p>
    <w:p w:rsidR="00980897" w:rsidRPr="00BE0D7C" w:rsidRDefault="00980897" w:rsidP="00BE0D7C">
      <w:pPr>
        <w:spacing w:after="0"/>
        <w:jc w:val="both"/>
        <w:rPr>
          <w:sz w:val="17"/>
          <w:szCs w:val="17"/>
        </w:rPr>
      </w:pPr>
      <w:r w:rsidRPr="00BE0D7C">
        <w:rPr>
          <w:sz w:val="17"/>
          <w:szCs w:val="17"/>
        </w:rPr>
        <w:t xml:space="preserve">(b) The unconditional discharge of the person from the department of youth services </w:t>
      </w:r>
    </w:p>
    <w:p w:rsidR="00980897" w:rsidRPr="00BE0D7C" w:rsidRDefault="00980897" w:rsidP="00BE0D7C">
      <w:pPr>
        <w:spacing w:after="0"/>
        <w:jc w:val="both"/>
        <w:rPr>
          <w:sz w:val="17"/>
          <w:szCs w:val="17"/>
        </w:rPr>
      </w:pPr>
      <w:proofErr w:type="gramStart"/>
      <w:r w:rsidRPr="00BE0D7C">
        <w:rPr>
          <w:sz w:val="17"/>
          <w:szCs w:val="17"/>
        </w:rPr>
        <w:t>with</w:t>
      </w:r>
      <w:proofErr w:type="gramEnd"/>
      <w:r w:rsidRPr="00BE0D7C">
        <w:rPr>
          <w:sz w:val="17"/>
          <w:szCs w:val="17"/>
        </w:rPr>
        <w:t xml:space="preserve"> respect to a dispositional order made in relation to the adjudication or from an institution or facility to which the person was committed pursuant to a dispositional order made in relation to the adjudication. (2) In making the determination whether to seal records pursuant to division (C</w:t>
      </w:r>
      <w:proofErr w:type="gramStart"/>
      <w:r w:rsidRPr="00BE0D7C">
        <w:rPr>
          <w:sz w:val="17"/>
          <w:szCs w:val="17"/>
        </w:rPr>
        <w:t>)(</w:t>
      </w:r>
      <w:proofErr w:type="gramEnd"/>
      <w:r w:rsidRPr="00BE0D7C">
        <w:rPr>
          <w:sz w:val="17"/>
          <w:szCs w:val="17"/>
        </w:rPr>
        <w:t xml:space="preserve">1) of this section, all of the following apply: </w:t>
      </w:r>
    </w:p>
    <w:p w:rsidR="00980897" w:rsidRPr="00BE0D7C" w:rsidRDefault="00980897" w:rsidP="00BE0D7C">
      <w:pPr>
        <w:spacing w:after="0"/>
        <w:jc w:val="both"/>
        <w:rPr>
          <w:sz w:val="17"/>
          <w:szCs w:val="17"/>
        </w:rPr>
      </w:pPr>
      <w:r w:rsidRPr="00BE0D7C">
        <w:rPr>
          <w:sz w:val="17"/>
          <w:szCs w:val="17"/>
        </w:rPr>
        <w:t>(a) The court may require a person filing an application under division (C</w:t>
      </w:r>
      <w:proofErr w:type="gramStart"/>
      <w:r w:rsidRPr="00BE0D7C">
        <w:rPr>
          <w:sz w:val="17"/>
          <w:szCs w:val="17"/>
        </w:rPr>
        <w:t>)(</w:t>
      </w:r>
      <w:proofErr w:type="gramEnd"/>
      <w:r w:rsidRPr="00BE0D7C">
        <w:rPr>
          <w:sz w:val="17"/>
          <w:szCs w:val="17"/>
        </w:rPr>
        <w:t xml:space="preserve">1) of this </w:t>
      </w:r>
    </w:p>
    <w:p w:rsidR="00980897" w:rsidRPr="00BE0D7C" w:rsidRDefault="00980897" w:rsidP="00BE0D7C">
      <w:pPr>
        <w:spacing w:after="0"/>
        <w:jc w:val="both"/>
        <w:rPr>
          <w:sz w:val="17"/>
          <w:szCs w:val="17"/>
        </w:rPr>
      </w:pPr>
      <w:proofErr w:type="gramStart"/>
      <w:r w:rsidRPr="00BE0D7C">
        <w:rPr>
          <w:sz w:val="17"/>
          <w:szCs w:val="17"/>
        </w:rPr>
        <w:t>section</w:t>
      </w:r>
      <w:proofErr w:type="gramEnd"/>
      <w:r w:rsidRPr="00BE0D7C">
        <w:rPr>
          <w:sz w:val="17"/>
          <w:szCs w:val="17"/>
        </w:rPr>
        <w:t xml:space="preserve"> to submit any relevant documentation to support the application. </w:t>
      </w:r>
    </w:p>
    <w:p w:rsidR="00980897" w:rsidRPr="00BE0D7C" w:rsidRDefault="00980897" w:rsidP="00BE0D7C">
      <w:pPr>
        <w:spacing w:after="0"/>
        <w:jc w:val="both"/>
        <w:rPr>
          <w:sz w:val="17"/>
          <w:szCs w:val="17"/>
        </w:rPr>
      </w:pPr>
      <w:r w:rsidRPr="00BE0D7C">
        <w:rPr>
          <w:sz w:val="17"/>
          <w:szCs w:val="17"/>
        </w:rPr>
        <w:t xml:space="preserve">(b) The court may cause an investigation to be made to determine if the person who is the subject of the proceedings has been rehabilitated to a satisfactory degree. </w:t>
      </w:r>
    </w:p>
    <w:p w:rsidR="00980897" w:rsidRPr="00BE0D7C" w:rsidRDefault="00980897" w:rsidP="00BE0D7C">
      <w:pPr>
        <w:spacing w:after="0"/>
        <w:jc w:val="both"/>
        <w:rPr>
          <w:sz w:val="17"/>
          <w:szCs w:val="17"/>
        </w:rPr>
      </w:pPr>
      <w:r w:rsidRPr="00BE0D7C">
        <w:rPr>
          <w:sz w:val="17"/>
          <w:szCs w:val="17"/>
        </w:rPr>
        <w:t>(c) The court shall promptly notify the prosecuting attorney of any proceedings to seal records initiated pursuant to division (C</w:t>
      </w:r>
      <w:proofErr w:type="gramStart"/>
      <w:r w:rsidRPr="00BE0D7C">
        <w:rPr>
          <w:sz w:val="17"/>
          <w:szCs w:val="17"/>
        </w:rPr>
        <w:t>)(</w:t>
      </w:r>
      <w:proofErr w:type="gramEnd"/>
      <w:r w:rsidRPr="00BE0D7C">
        <w:rPr>
          <w:sz w:val="17"/>
          <w:szCs w:val="17"/>
        </w:rPr>
        <w:t xml:space="preserve">1) of this section. </w:t>
      </w:r>
    </w:p>
    <w:p w:rsidR="00980897" w:rsidRPr="00BE0D7C" w:rsidRDefault="00980897" w:rsidP="00BE0D7C">
      <w:pPr>
        <w:spacing w:after="0"/>
        <w:jc w:val="both"/>
        <w:rPr>
          <w:sz w:val="17"/>
          <w:szCs w:val="17"/>
        </w:rPr>
      </w:pPr>
      <w:r w:rsidRPr="00BE0D7C">
        <w:rPr>
          <w:sz w:val="17"/>
          <w:szCs w:val="17"/>
        </w:rPr>
        <w:t>(d)(</w:t>
      </w:r>
      <w:proofErr w:type="spellStart"/>
      <w:r w:rsidRPr="00BE0D7C">
        <w:rPr>
          <w:sz w:val="17"/>
          <w:szCs w:val="17"/>
        </w:rPr>
        <w:t>i</w:t>
      </w:r>
      <w:proofErr w:type="spellEnd"/>
      <w:r w:rsidRPr="00BE0D7C">
        <w:rPr>
          <w:sz w:val="17"/>
          <w:szCs w:val="17"/>
        </w:rPr>
        <w:t xml:space="preserve">) The prosecuting attorney may file a response with the court within thirty days of receiving notice of the sealing proceedings. </w:t>
      </w:r>
    </w:p>
    <w:p w:rsidR="00980897" w:rsidRPr="00BE0D7C" w:rsidRDefault="00980897" w:rsidP="00BE0D7C">
      <w:pPr>
        <w:spacing w:after="0"/>
        <w:jc w:val="both"/>
        <w:rPr>
          <w:sz w:val="17"/>
          <w:szCs w:val="17"/>
        </w:rPr>
      </w:pPr>
      <w:r w:rsidRPr="00BE0D7C">
        <w:rPr>
          <w:sz w:val="17"/>
          <w:szCs w:val="17"/>
        </w:rPr>
        <w:t xml:space="preserve">(ii) If the prosecuting attorney does not file a response with the court or if the prosecuting attorney files a response but indicates that the prosecuting attorney does not object to the sealing of the records, the court may order the records of the person that are under consideration to be sealed without conducting a hearing on the motion or </w:t>
      </w:r>
    </w:p>
    <w:p w:rsidR="00980897" w:rsidRPr="00BE0D7C" w:rsidRDefault="00980897" w:rsidP="00BE0D7C">
      <w:pPr>
        <w:spacing w:after="0"/>
        <w:jc w:val="both"/>
        <w:rPr>
          <w:sz w:val="17"/>
          <w:szCs w:val="17"/>
        </w:rPr>
      </w:pPr>
      <w:proofErr w:type="gramStart"/>
      <w:r w:rsidRPr="00BE0D7C">
        <w:rPr>
          <w:sz w:val="17"/>
          <w:szCs w:val="17"/>
        </w:rPr>
        <w:t>application</w:t>
      </w:r>
      <w:proofErr w:type="gramEnd"/>
      <w:r w:rsidRPr="00BE0D7C">
        <w:rPr>
          <w:sz w:val="17"/>
          <w:szCs w:val="17"/>
        </w:rPr>
        <w:t xml:space="preserve">. If the court decides in its discretion to conduct a hearing on the motion or application, the court shall conduct the hearing within thirty days after making that decision and shall give notice, by regular mail, of the date, time, and location of the hearing to the prosecuting attorney and to the person who is the subject of the records </w:t>
      </w:r>
    </w:p>
    <w:p w:rsidR="00980897" w:rsidRPr="00BE0D7C" w:rsidRDefault="00980897" w:rsidP="00BE0D7C">
      <w:pPr>
        <w:spacing w:after="0"/>
        <w:jc w:val="both"/>
        <w:rPr>
          <w:sz w:val="17"/>
          <w:szCs w:val="17"/>
        </w:rPr>
      </w:pPr>
      <w:proofErr w:type="gramStart"/>
      <w:r w:rsidRPr="00BE0D7C">
        <w:rPr>
          <w:sz w:val="17"/>
          <w:szCs w:val="17"/>
        </w:rPr>
        <w:t>under</w:t>
      </w:r>
      <w:proofErr w:type="gramEnd"/>
      <w:r w:rsidRPr="00BE0D7C">
        <w:rPr>
          <w:sz w:val="17"/>
          <w:szCs w:val="17"/>
        </w:rPr>
        <w:t xml:space="preserve"> consideration. </w:t>
      </w:r>
    </w:p>
    <w:p w:rsidR="00980897" w:rsidRPr="00BE0D7C" w:rsidRDefault="00980897" w:rsidP="00BE0D7C">
      <w:pPr>
        <w:spacing w:after="0"/>
        <w:jc w:val="both"/>
        <w:rPr>
          <w:sz w:val="17"/>
          <w:szCs w:val="17"/>
        </w:rPr>
      </w:pPr>
      <w:r w:rsidRPr="00BE0D7C">
        <w:rPr>
          <w:sz w:val="17"/>
          <w:szCs w:val="17"/>
        </w:rPr>
        <w:t xml:space="preserve">(iii) If the prosecuting attorney files a response with the court that indicates that the prosecuting attorney objects to the sealing of the records, the court shall conduct a hearing on the motion or application within thirty days after the court receives the response. The court shall give notice, by regular mail, of the date, time, and location of the hearing to the prosecuting attorney and to the person who is the subject of the records under consideration. </w:t>
      </w:r>
    </w:p>
    <w:p w:rsidR="00980897" w:rsidRPr="00BE0D7C" w:rsidRDefault="00980897" w:rsidP="00BE0D7C">
      <w:pPr>
        <w:spacing w:after="0"/>
        <w:jc w:val="both"/>
        <w:rPr>
          <w:sz w:val="17"/>
          <w:szCs w:val="17"/>
        </w:rPr>
      </w:pPr>
      <w:r w:rsidRPr="00BE0D7C">
        <w:rPr>
          <w:sz w:val="17"/>
          <w:szCs w:val="17"/>
        </w:rPr>
        <w:t>(e) After conducting a hearing in accordance with division (C</w:t>
      </w:r>
      <w:proofErr w:type="gramStart"/>
      <w:r w:rsidRPr="00BE0D7C">
        <w:rPr>
          <w:sz w:val="17"/>
          <w:szCs w:val="17"/>
        </w:rPr>
        <w:t>)(</w:t>
      </w:r>
      <w:proofErr w:type="gramEnd"/>
      <w:r w:rsidRPr="00BE0D7C">
        <w:rPr>
          <w:sz w:val="17"/>
          <w:szCs w:val="17"/>
        </w:rPr>
        <w:t xml:space="preserve">2)(d) of this section or </w:t>
      </w:r>
    </w:p>
    <w:p w:rsidR="00980897" w:rsidRPr="00BE0D7C" w:rsidRDefault="00980897" w:rsidP="00BE0D7C">
      <w:pPr>
        <w:spacing w:after="0"/>
        <w:jc w:val="both"/>
        <w:rPr>
          <w:sz w:val="17"/>
          <w:szCs w:val="17"/>
        </w:rPr>
      </w:pPr>
      <w:proofErr w:type="gramStart"/>
      <w:r w:rsidRPr="00BE0D7C">
        <w:rPr>
          <w:sz w:val="17"/>
          <w:szCs w:val="17"/>
        </w:rPr>
        <w:t>after</w:t>
      </w:r>
      <w:proofErr w:type="gramEnd"/>
      <w:r w:rsidRPr="00BE0D7C">
        <w:rPr>
          <w:sz w:val="17"/>
          <w:szCs w:val="17"/>
        </w:rPr>
        <w:t xml:space="preserve"> due consideration when a hearing is not conducted, except as provided in division </w:t>
      </w:r>
    </w:p>
    <w:p w:rsidR="00980897" w:rsidRPr="00BE0D7C" w:rsidRDefault="00980897" w:rsidP="00BE0D7C">
      <w:pPr>
        <w:spacing w:after="0"/>
        <w:jc w:val="both"/>
        <w:rPr>
          <w:sz w:val="17"/>
          <w:szCs w:val="17"/>
        </w:rPr>
      </w:pPr>
      <w:r w:rsidRPr="00BE0D7C">
        <w:rPr>
          <w:sz w:val="17"/>
          <w:szCs w:val="17"/>
        </w:rPr>
        <w:t xml:space="preserve">(B)(1)(c) </w:t>
      </w:r>
      <w:proofErr w:type="gramStart"/>
      <w:r w:rsidRPr="00BE0D7C">
        <w:rPr>
          <w:sz w:val="17"/>
          <w:szCs w:val="17"/>
        </w:rPr>
        <w:t>of</w:t>
      </w:r>
      <w:proofErr w:type="gramEnd"/>
      <w:r w:rsidRPr="00BE0D7C">
        <w:rPr>
          <w:sz w:val="17"/>
          <w:szCs w:val="17"/>
        </w:rPr>
        <w:t xml:space="preserve"> this section, the court may order the records of the person that are the</w:t>
      </w:r>
      <w:r w:rsidR="00BE0D7C" w:rsidRPr="00BE0D7C">
        <w:rPr>
          <w:sz w:val="17"/>
          <w:szCs w:val="17"/>
        </w:rPr>
        <w:t xml:space="preserve"> </w:t>
      </w:r>
      <w:r w:rsidRPr="00BE0D7C">
        <w:rPr>
          <w:sz w:val="17"/>
          <w:szCs w:val="17"/>
        </w:rPr>
        <w:t xml:space="preserve">subject of the motion or application to be sealed if it finds that the person has been rehabilitated to a satisfactory degree. In determining whether the person has been rehabilitated to a satisfactory degree, the court may consider all of the following: </w:t>
      </w:r>
    </w:p>
    <w:p w:rsidR="00980897" w:rsidRPr="00BE0D7C" w:rsidRDefault="00980897" w:rsidP="00BE0D7C">
      <w:pPr>
        <w:spacing w:after="0"/>
        <w:jc w:val="both"/>
        <w:rPr>
          <w:sz w:val="17"/>
          <w:szCs w:val="17"/>
        </w:rPr>
      </w:pPr>
      <w:r w:rsidRPr="00BE0D7C">
        <w:rPr>
          <w:sz w:val="17"/>
          <w:szCs w:val="17"/>
        </w:rPr>
        <w:t>(</w:t>
      </w:r>
      <w:proofErr w:type="spellStart"/>
      <w:r w:rsidRPr="00BE0D7C">
        <w:rPr>
          <w:sz w:val="17"/>
          <w:szCs w:val="17"/>
        </w:rPr>
        <w:t>i</w:t>
      </w:r>
      <w:proofErr w:type="spellEnd"/>
      <w:r w:rsidRPr="00BE0D7C">
        <w:rPr>
          <w:sz w:val="17"/>
          <w:szCs w:val="17"/>
        </w:rPr>
        <w:t>) The age of the person; (ii) The nature of the case;</w:t>
      </w:r>
      <w:r w:rsidR="00BE0D7C" w:rsidRPr="00BE0D7C">
        <w:rPr>
          <w:sz w:val="17"/>
          <w:szCs w:val="17"/>
        </w:rPr>
        <w:t xml:space="preserve"> </w:t>
      </w:r>
      <w:r w:rsidRPr="00BE0D7C">
        <w:rPr>
          <w:sz w:val="17"/>
          <w:szCs w:val="17"/>
        </w:rPr>
        <w:t xml:space="preserve">(iii) The cessation or continuation of delinquent, unruly, or criminal behavior; </w:t>
      </w:r>
    </w:p>
    <w:p w:rsidR="00980897" w:rsidRPr="00BE0D7C" w:rsidRDefault="00980897" w:rsidP="00BE0D7C">
      <w:pPr>
        <w:spacing w:after="0"/>
        <w:jc w:val="both"/>
        <w:rPr>
          <w:sz w:val="17"/>
          <w:szCs w:val="17"/>
        </w:rPr>
      </w:pPr>
      <w:r w:rsidRPr="00BE0D7C">
        <w:rPr>
          <w:sz w:val="17"/>
          <w:szCs w:val="17"/>
        </w:rPr>
        <w:t>(iv) The education and employment history of the person;</w:t>
      </w:r>
      <w:r w:rsidR="00BE0D7C" w:rsidRPr="00BE0D7C">
        <w:rPr>
          <w:sz w:val="17"/>
          <w:szCs w:val="17"/>
        </w:rPr>
        <w:t xml:space="preserve"> </w:t>
      </w:r>
      <w:r w:rsidRPr="00BE0D7C">
        <w:rPr>
          <w:sz w:val="17"/>
          <w:szCs w:val="17"/>
        </w:rPr>
        <w:t xml:space="preserve">(v) </w:t>
      </w:r>
      <w:proofErr w:type="gramStart"/>
      <w:r w:rsidRPr="00BE0D7C">
        <w:rPr>
          <w:sz w:val="17"/>
          <w:szCs w:val="17"/>
        </w:rPr>
        <w:t>Any</w:t>
      </w:r>
      <w:proofErr w:type="gramEnd"/>
      <w:r w:rsidRPr="00BE0D7C">
        <w:rPr>
          <w:sz w:val="17"/>
          <w:szCs w:val="17"/>
        </w:rPr>
        <w:t xml:space="preserve"> other circumstances that may relate to the rehabilitation of the person who is the</w:t>
      </w:r>
      <w:r w:rsidR="00BE0D7C" w:rsidRPr="00BE0D7C">
        <w:rPr>
          <w:sz w:val="17"/>
          <w:szCs w:val="17"/>
        </w:rPr>
        <w:t xml:space="preserve"> </w:t>
      </w:r>
      <w:r w:rsidRPr="00BE0D7C">
        <w:rPr>
          <w:sz w:val="17"/>
          <w:szCs w:val="17"/>
        </w:rPr>
        <w:t xml:space="preserve">subject of the records under consideration. The juvenile court shall promptly order the immediate sealing of records pertaining to a juvenile in any of the following circumstances: (e) Notwithstanding division (C) of this section and subject to section 2151.358 of the Revised Code, if a person has been adjudicated an unruly child, that person has attained eighteen years of age, and the person is not under the jurisdiction of the court in relation to a complaint alleging the person to be a delinquent child. </w:t>
      </w:r>
    </w:p>
    <w:p w:rsidR="00BE0D7C" w:rsidRPr="00BE0D7C" w:rsidRDefault="00BE0D7C" w:rsidP="00BE0D7C">
      <w:pPr>
        <w:spacing w:after="0"/>
        <w:jc w:val="both"/>
        <w:rPr>
          <w:sz w:val="17"/>
          <w:szCs w:val="17"/>
        </w:rPr>
      </w:pPr>
    </w:p>
    <w:p w:rsidR="00980897" w:rsidRPr="00BE0D7C" w:rsidRDefault="00980897" w:rsidP="00BE0D7C">
      <w:pPr>
        <w:spacing w:after="0"/>
        <w:jc w:val="both"/>
        <w:rPr>
          <w:b/>
          <w:sz w:val="17"/>
          <w:szCs w:val="17"/>
        </w:rPr>
      </w:pPr>
      <w:r w:rsidRPr="00BE0D7C">
        <w:rPr>
          <w:b/>
          <w:sz w:val="17"/>
          <w:szCs w:val="17"/>
        </w:rPr>
        <w:t xml:space="preserve">III. Expungement Procedure: </w:t>
      </w:r>
    </w:p>
    <w:p w:rsidR="00BE0D7C" w:rsidRPr="00BE0D7C" w:rsidRDefault="00980897" w:rsidP="00BE0D7C">
      <w:pPr>
        <w:spacing w:after="0"/>
        <w:jc w:val="both"/>
        <w:rPr>
          <w:sz w:val="17"/>
          <w:szCs w:val="17"/>
        </w:rPr>
      </w:pPr>
      <w:r w:rsidRPr="00BE0D7C">
        <w:rPr>
          <w:sz w:val="17"/>
          <w:szCs w:val="17"/>
        </w:rPr>
        <w:t>(A) The juvenile court shall expunge all records sealed under section 2151.356 of the</w:t>
      </w:r>
      <w:r w:rsidR="00BE0D7C" w:rsidRPr="00BE0D7C">
        <w:rPr>
          <w:sz w:val="17"/>
          <w:szCs w:val="17"/>
        </w:rPr>
        <w:t xml:space="preserve"> </w:t>
      </w:r>
      <w:r w:rsidRPr="00BE0D7C">
        <w:rPr>
          <w:sz w:val="17"/>
          <w:szCs w:val="17"/>
        </w:rPr>
        <w:t xml:space="preserve">Revised Code five years after the court issues a sealing order or upon the twenty-third birthday of the person who is the subject of the sealing order, whichever date is earlier. </w:t>
      </w:r>
    </w:p>
    <w:p w:rsidR="00980897" w:rsidRPr="00BE0D7C" w:rsidRDefault="00980897" w:rsidP="00BE0D7C">
      <w:pPr>
        <w:spacing w:after="0"/>
        <w:jc w:val="both"/>
        <w:rPr>
          <w:sz w:val="17"/>
          <w:szCs w:val="17"/>
        </w:rPr>
      </w:pPr>
      <w:r w:rsidRPr="00BE0D7C">
        <w:rPr>
          <w:sz w:val="17"/>
          <w:szCs w:val="17"/>
        </w:rPr>
        <w:t>(B) Notwithstanding division (A) of this section, upon application by the person who has</w:t>
      </w:r>
      <w:r w:rsidR="00BE0D7C" w:rsidRPr="00BE0D7C">
        <w:rPr>
          <w:sz w:val="17"/>
          <w:szCs w:val="17"/>
        </w:rPr>
        <w:t xml:space="preserve"> </w:t>
      </w:r>
      <w:r w:rsidRPr="00BE0D7C">
        <w:rPr>
          <w:sz w:val="17"/>
          <w:szCs w:val="17"/>
        </w:rPr>
        <w:t xml:space="preserve">had a record sealed under section 2151.356 of the Revised Code, the juvenile court may expunge a record sealed under section 2151.356 of the Revised Code. In making the determination whether to expunge records, all of the following apply: </w:t>
      </w:r>
    </w:p>
    <w:p w:rsidR="00980897" w:rsidRPr="00BE0D7C" w:rsidRDefault="00980897" w:rsidP="00BE0D7C">
      <w:pPr>
        <w:spacing w:after="0"/>
        <w:jc w:val="both"/>
        <w:rPr>
          <w:sz w:val="17"/>
          <w:szCs w:val="17"/>
        </w:rPr>
      </w:pPr>
      <w:r w:rsidRPr="00BE0D7C">
        <w:rPr>
          <w:sz w:val="17"/>
          <w:szCs w:val="17"/>
        </w:rPr>
        <w:t xml:space="preserve">(1) The court may require a person filing an application for expungement to submit any relevant documentation to support the application. </w:t>
      </w:r>
    </w:p>
    <w:p w:rsidR="003767ED" w:rsidRPr="00BE0D7C" w:rsidRDefault="00980897" w:rsidP="00BE0D7C">
      <w:pPr>
        <w:spacing w:after="0"/>
        <w:jc w:val="both"/>
        <w:rPr>
          <w:sz w:val="17"/>
          <w:szCs w:val="17"/>
        </w:rPr>
      </w:pPr>
      <w:r w:rsidRPr="00BE0D7C">
        <w:rPr>
          <w:sz w:val="17"/>
          <w:szCs w:val="17"/>
        </w:rPr>
        <w:t>(2) The court may cause an investigation to be made to determine if the person who is the subject of the proceedings has been rehabilitated to a satisfactory degree.</w:t>
      </w:r>
    </w:p>
    <w:sectPr w:rsidR="003767ED" w:rsidRPr="00BE0D7C" w:rsidSect="00980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97"/>
    <w:rsid w:val="00166244"/>
    <w:rsid w:val="003741E9"/>
    <w:rsid w:val="003767ED"/>
    <w:rsid w:val="006471EB"/>
    <w:rsid w:val="00980897"/>
    <w:rsid w:val="00990A78"/>
    <w:rsid w:val="00BE0D7C"/>
    <w:rsid w:val="00C0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2DB8F-73C6-4E8E-87F7-146CF762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Preble County</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Heather</cp:lastModifiedBy>
  <cp:revision>2</cp:revision>
  <cp:lastPrinted>2013-07-16T14:17:00Z</cp:lastPrinted>
  <dcterms:created xsi:type="dcterms:W3CDTF">2016-11-15T16:04:00Z</dcterms:created>
  <dcterms:modified xsi:type="dcterms:W3CDTF">2016-11-15T16:04:00Z</dcterms:modified>
</cp:coreProperties>
</file>